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A4" w:rsidRPr="001E394E" w:rsidRDefault="00A30041" w:rsidP="00287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на основу члана 54. Закона о државним службеницима („Службени гласник РС“, бр. 79/05, 81/05-исправка, 83/05 - исправка, 64/07,  67/07- исправка</w:t>
      </w:r>
      <w:r w:rsidR="00EA7534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116/08, 104/09, 99/14, 94/17,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95/</w:t>
      </w:r>
      <w:r w:rsidR="00EB7BAD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18</w:t>
      </w:r>
      <w:r w:rsidR="006827B0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EA7534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142/22</w:t>
      </w:r>
      <w:r w:rsidR="006827B0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13/25 и 19/25</w:t>
      </w:r>
      <w:r w:rsidR="00EB7BAD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)</w:t>
      </w:r>
      <w:r w:rsidR="006827B0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734366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члана 9. став 1. Уредбе о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интерном и јавном конкурсу за попуњавање радних места у државним органима </w:t>
      </w:r>
      <w:r w:rsidR="00B27132" w:rsidRPr="001E394E">
        <w:rPr>
          <w:rFonts w:ascii="Times New Roman" w:hAnsi="Times New Roman" w:cs="Times New Roman"/>
          <w:sz w:val="24"/>
          <w:szCs w:val="24"/>
          <w:lang w:val="sr-Cyrl-RS"/>
        </w:rPr>
        <w:t>(„Службени</w:t>
      </w:r>
      <w:r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7132" w:rsidRPr="001E394E">
        <w:rPr>
          <w:rFonts w:ascii="Times New Roman" w:hAnsi="Times New Roman" w:cs="Times New Roman"/>
          <w:sz w:val="24"/>
          <w:szCs w:val="24"/>
          <w:lang w:val="sr-Cyrl-RS"/>
        </w:rPr>
        <w:t>гласник РС“,</w:t>
      </w:r>
      <w:r w:rsidR="00FE5B59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="00B37FDC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2/19</w:t>
      </w:r>
      <w:r w:rsidR="00FE5B59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и 67/21</w:t>
      </w:r>
      <w:r w:rsidR="00B37FDC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) и </w:t>
      </w:r>
      <w:r w:rsidR="00960CF7"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Закључка Комисије за давање сагласности за ново запошљавање и додатно радно ангажовање код корисника јавних </w:t>
      </w:r>
      <w:r w:rsidR="009B6800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средстава 51 број: 112-8209/2025 од 29</w:t>
      </w:r>
      <w:r w:rsidR="005865AA">
        <w:rPr>
          <w:rFonts w:ascii="Times New Roman" w:eastAsia="Times New Roman" w:hAnsi="Times New Roman" w:cs="Times New Roman"/>
          <w:sz w:val="24"/>
          <w:szCs w:val="24"/>
          <w:lang w:val="sr-Cyrl-RS"/>
        </w:rPr>
        <w:t>. јула</w:t>
      </w:r>
      <w:bookmarkStart w:id="0" w:name="_GoBack"/>
      <w:bookmarkEnd w:id="0"/>
      <w:r w:rsidR="00960CF7"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године и</w:t>
      </w:r>
      <w:r w:rsidR="00B37FDC"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27132" w:rsidRPr="001E394E">
        <w:rPr>
          <w:rFonts w:ascii="Times New Roman" w:hAnsi="Times New Roman" w:cs="Times New Roman"/>
          <w:sz w:val="24"/>
          <w:szCs w:val="24"/>
          <w:lang w:val="sr-Cyrl-RS"/>
        </w:rPr>
        <w:t>оглашава</w:t>
      </w:r>
    </w:p>
    <w:p w:rsidR="00B27132" w:rsidRPr="001E394E" w:rsidRDefault="00B27132" w:rsidP="00287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ЈАВНИ КО</w:t>
      </w:r>
      <w:r w:rsidR="00A81A7D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НКУРС ЗА ПОПУЊАВАЊЕ ИЗВРШИЛАЧКОГ РАДНОГ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МЕСТА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</w:p>
    <w:p w:rsidR="00B27132" w:rsidRPr="001E394E" w:rsidRDefault="00A81A7D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I Орган у коме се попуњава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радн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о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мест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о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: </w:t>
      </w:r>
    </w:p>
    <w:p w:rsidR="00B27132" w:rsidRPr="001E394E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B27132" w:rsidRPr="001E394E" w:rsidRDefault="00A30041" w:rsidP="00B2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, Београд, Немањина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11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. 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 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="00A81A7D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II Радно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мест</w:t>
      </w:r>
      <w:r w:rsidR="00A81A7D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о које се попуњава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: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</w:p>
    <w:p w:rsidR="00E304A4" w:rsidRPr="001E394E" w:rsidRDefault="00505E80" w:rsidP="00E51AAB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Радно место за стручне послове у организацији догађаја од значаја за Републику Србију</w:t>
      </w:r>
      <w:r w:rsidR="000643EB" w:rsidRPr="001E39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 Групи за организационе послове, у Одељењу за организацију догађаја од значаја за Републику Србију</w:t>
      </w:r>
      <w:r w:rsidR="0044749A" w:rsidRPr="001E394E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самостални</w:t>
      </w:r>
      <w:r w:rsidR="0044749A" w:rsidRPr="001E394E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 саветник, 1 извршилац</w:t>
      </w:r>
      <w:r w:rsidR="0044749A" w:rsidRPr="001E394E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E51AAB" w:rsidRPr="001E394E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</w:p>
    <w:p w:rsidR="00C27B67" w:rsidRPr="00BA4122" w:rsidRDefault="00DD2218" w:rsidP="00C27B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2E3A79" w:rsidRPr="001E394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Опис послова:</w:t>
      </w:r>
      <w:r w:rsidR="002E3A79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7B67" w:rsidRPr="00BA412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Организује билатералне и мултилатералне  догађаје када у њима учествују страна лица од значаја за Републику Србију</w:t>
      </w:r>
      <w:r w:rsidR="00C27B67" w:rsidRPr="00BA412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 w:rsidR="00C27B67" w:rsidRPr="00BA412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спроводи активности и сарађује са органима државне управе и локалне самоуправе у поступку  организације догађаја;</w:t>
      </w:r>
      <w:r w:rsidR="00C27B67" w:rsidRPr="00BA412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обавља стручне послове у поступку израде међународних билатералних и мултилатералних споразума, докумената; </w:t>
      </w:r>
      <w:r w:rsidR="00C27B67" w:rsidRPr="00BA412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врши потребну међународну преписку везану за реализацију догађаја од значаја за Републику Србију; </w:t>
      </w:r>
      <w:r w:rsidR="00C27B67" w:rsidRPr="00BA4122">
        <w:rPr>
          <w:rFonts w:ascii="Times New Roman" w:eastAsia="Calibri" w:hAnsi="Times New Roman" w:cs="Times New Roman"/>
          <w:sz w:val="24"/>
          <w:szCs w:val="24"/>
          <w:lang w:val="sr-Cyrl-RS"/>
        </w:rPr>
        <w:t>припрема нацрте и саопштења за јавност; обавља стручне послове у организацији интервјуа и прес конференција у сарадњи са Канцеларијом за медије; обавља друге послове по налогу руководиоца Групе.</w:t>
      </w:r>
    </w:p>
    <w:p w:rsidR="00DD2218" w:rsidRPr="00BA4122" w:rsidRDefault="002E3A79" w:rsidP="00DD2218">
      <w:pPr>
        <w:widowControl w:val="0"/>
        <w:tabs>
          <w:tab w:val="left" w:pos="-6237"/>
          <w:tab w:val="left" w:pos="-5954"/>
          <w:tab w:val="left" w:pos="14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E394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            Услови</w:t>
      </w:r>
      <w:r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D2218" w:rsidRPr="00BA4122">
        <w:rPr>
          <w:rFonts w:ascii="Times New Roman" w:eastAsia="Times New Roman" w:hAnsi="Times New Roman" w:cs="Times New Roman"/>
          <w:sz w:val="24"/>
          <w:szCs w:val="24"/>
          <w:lang w:val="sr-Cyrl-RS"/>
        </w:rPr>
        <w:t>Стечено високо образовање из научне, односно стручне области у оквиру образовно-научног поља дрштвено-хуманистичких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и најмање пет година радног искуства у струци; положен државни стручни испит, као и потребне компетенције за обављање послова радног места</w:t>
      </w:r>
      <w:r w:rsidR="00DD2218" w:rsidRPr="00BA412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03B03" w:rsidRPr="001E394E" w:rsidRDefault="00B03B03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FDC" w:rsidRPr="001E394E" w:rsidRDefault="00B37FDC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>Место рада: Београд, Немањина 11.</w:t>
      </w:r>
    </w:p>
    <w:p w:rsidR="00B27132" w:rsidRPr="001E394E" w:rsidRDefault="00B27132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2876A4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r w:rsidRPr="001E394E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III Фазе изборног поступка и учешће кандидата:</w:t>
      </w:r>
    </w:p>
    <w:p w:rsidR="002876A4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</w:t>
      </w:r>
      <w:r w:rsidR="00E16BBC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</w:t>
      </w: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омисијом.</w:t>
      </w:r>
    </w:p>
    <w:p w:rsidR="002876A4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Кандидатима који учествују у изборном поступку прво се проверавају </w:t>
      </w:r>
      <w:r w:rsidRPr="001E39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опште функционалне компетенције</w:t>
      </w:r>
      <w:r w:rsidR="002E6B2B" w:rsidRPr="001E39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,</w:t>
      </w:r>
      <w:r w:rsidR="002E6B2B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и то:</w:t>
      </w:r>
    </w:p>
    <w:p w:rsidR="002876A4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 </w:t>
      </w:r>
    </w:p>
    <w:p w:rsidR="002876A4" w:rsidRPr="001E394E" w:rsidRDefault="00B37FDC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• 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„Организација и рад државних органа РС“ - провераваће се путем теста (пис</w:t>
      </w:r>
      <w:r w:rsidR="002E6B2B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но)</w:t>
      </w:r>
      <w:r w:rsidR="004F56CF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  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br/>
      </w: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• 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„Дигитална писменост“ - провераваће се решавањем задатака  (практичним радом на рачунару)</w:t>
      </w:r>
      <w:r w:rsidR="004F56CF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 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br/>
      </w:r>
      <w:r w:rsidR="004F56CF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• „Пословна комуникацијa</w:t>
      </w:r>
      <w:r w:rsidR="00BC57AB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“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провераваће се </w:t>
      </w:r>
      <w:r w:rsidR="002E6B2B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писаном симулацијом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</w:t>
      </w:r>
    </w:p>
    <w:p w:rsidR="002876A4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br/>
      </w: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Напомена: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:rsidR="00D36E51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провере. </w:t>
      </w:r>
    </w:p>
    <w:p w:rsidR="00B37FDC" w:rsidRPr="001E394E" w:rsidRDefault="00D36E51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Информације о материјалима за припрему кандидата за проверу општих функционалних компетенција могу се наћи на сајту Службе за управљање кадровима, </w:t>
      </w:r>
      <w:hyperlink r:id="rId8" w:history="1">
        <w:r w:rsidRPr="001E39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sr-Cyrl-RS" w:eastAsia="sr-Latn-RS"/>
          </w:rPr>
          <w:t>www.suk.gov.rs</w:t>
        </w:r>
      </w:hyperlink>
      <w:r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.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br/>
      </w:r>
    </w:p>
    <w:p w:rsidR="002876A4" w:rsidRPr="001E394E" w:rsidRDefault="001E6174" w:rsidP="00203E8F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r w:rsidRPr="001E394E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IV Провера посебних функционалних компетенција: </w:t>
      </w:r>
    </w:p>
    <w:p w:rsidR="007A6D09" w:rsidRPr="001E394E" w:rsidRDefault="001E6174" w:rsidP="00CC1F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  <w:r w:rsidRPr="001E394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br/>
      </w:r>
    </w:p>
    <w:p w:rsidR="0003383C" w:rsidRPr="00EE7043" w:rsidRDefault="0003383C" w:rsidP="00CC1FA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14504D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Посебна функционална компетенци</w:t>
      </w:r>
      <w:r w:rsidR="003D4F9B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ја за област рада</w:t>
      </w:r>
      <w:r w:rsidR="00CC1FA2" w:rsidRPr="00EE704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послови</w:t>
      </w:r>
      <w:r w:rsidR="003D4F9B" w:rsidRPr="00EE704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односа са јавношћу</w:t>
      </w:r>
      <w:r w:rsidR="00CC1FA2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(</w:t>
      </w:r>
      <w:r w:rsidR="00890A43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односи са медијима и менаџмент догађаја</w:t>
      </w:r>
      <w:r w:rsidR="00CD07C3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</w:t>
      </w:r>
      <w:r w:rsidR="00CC1FA2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7254D5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– проверава</w:t>
      </w:r>
      <w:r w:rsidR="003A602E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ће</w:t>
      </w: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се </w:t>
      </w:r>
      <w:r w:rsidR="003A602E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писаним </w:t>
      </w: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путем </w:t>
      </w:r>
      <w:r w:rsidR="003A602E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- </w:t>
      </w: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писан</w:t>
      </w:r>
      <w:r w:rsidR="003A602E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симулациј</w:t>
      </w:r>
      <w:r w:rsidR="003A602E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;</w:t>
      </w:r>
    </w:p>
    <w:p w:rsidR="0044442A" w:rsidRPr="00EE7043" w:rsidRDefault="0003383C" w:rsidP="00CC1FA2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14504D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Посебна функционална компетенција </w:t>
      </w:r>
      <w:r w:rsidR="007E576D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за </w:t>
      </w:r>
      <w:r w:rsidR="003A602E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одређено </w:t>
      </w:r>
      <w:r w:rsidR="00CC1FA2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радно место – планска документа, прописи и акта из надлежности и организације органа – </w:t>
      </w:r>
      <w:r w:rsidR="00890A43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Закон о Влади,</w:t>
      </w:r>
      <w:r w:rsidR="00E55330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890A43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3A602E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Пословник Владе</w:t>
      </w:r>
      <w:r w:rsidR="00890A43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 Уредба о Генералном секретаријату Владе</w:t>
      </w:r>
      <w:r w:rsidR="00CD07C3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CC1FA2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3A602E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провераваће се писаним путем - писана симулација</w:t>
      </w:r>
      <w:r w:rsidR="00CC1FA2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;</w:t>
      </w:r>
      <w:r w:rsidR="0044442A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:rsidR="00473590" w:rsidRPr="00EE7043" w:rsidRDefault="00473590" w:rsidP="00CC1FA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E7043">
        <w:rPr>
          <w:rFonts w:ascii="Times New Roman" w:eastAsia="Calibri" w:hAnsi="Times New Roman" w:cs="Times New Roman"/>
          <w:sz w:val="24"/>
          <w:szCs w:val="24"/>
          <w:lang w:val="sr-Cyrl-RS"/>
        </w:rPr>
        <w:t>- Посебна функционална компетенција за одређено радно место – прописи из делокруга радног места</w:t>
      </w:r>
      <w:r w:rsidR="003D4F9B" w:rsidRPr="00EE70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Закон о министарс</w:t>
      </w:r>
      <w:r w:rsidR="00890A43" w:rsidRPr="00EE7043">
        <w:rPr>
          <w:rFonts w:ascii="Times New Roman" w:eastAsia="Times New Roman" w:hAnsi="Times New Roman" w:cs="Times New Roman"/>
          <w:sz w:val="24"/>
          <w:szCs w:val="24"/>
          <w:lang w:val="sr-Cyrl-RS"/>
        </w:rPr>
        <w:t>твима</w:t>
      </w:r>
      <w:r w:rsidRPr="00EE70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– провераваће се писаним путем - писана симулација</w:t>
      </w:r>
      <w:r w:rsidRPr="00EE704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32AA5" w:rsidRPr="00EE7043" w:rsidRDefault="00FB242E" w:rsidP="0003383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 Посебна функционална компетенција за рад</w:t>
      </w:r>
      <w:r w:rsidR="00085A85"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но место – енгески језик, ниво Б1</w:t>
      </w:r>
      <w:r w:rsidRPr="00EE70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– провераваће се увидом у сертификат или писаним путем.</w:t>
      </w:r>
    </w:p>
    <w:p w:rsidR="00FB242E" w:rsidRPr="00EE7043" w:rsidRDefault="00FB242E" w:rsidP="0003383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FB242E" w:rsidRPr="001E394E" w:rsidRDefault="00FB242E" w:rsidP="0003383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Напомена: Ако поседујете важећи сертификат, потврду или други одговарајући доказ о знању енглеског језика, на траженом нивоу, и желите да на основу њега будете ослобођени тестирања компетенције знање страног језика, неопходно је да уз пријавни образац (уредно и у потпуности попуњен у делу * Знање страних језика који су тражени конкурсом), доставите и тражени доказ у оригиналу или овереној фотокопији.</w:t>
      </w:r>
      <w:r w:rsidRPr="001E394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br/>
      </w: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Комисија ће на основу приложеног доказа донети одлуку да ли може или не може да прихвати д</w:t>
      </w:r>
      <w:r w:rsid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оказ који сте приложили уместо писане</w:t>
      </w: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провере.</w:t>
      </w:r>
    </w:p>
    <w:p w:rsidR="00B27132" w:rsidRPr="001E394E" w:rsidRDefault="00D36E51" w:rsidP="00B56D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Информације о материјалима за припрему кандидата за проверу посебних функционалних компетенција могу се наћи на сајту Генералног секретаријата Владе www.gs.gov.rs.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 </w:t>
      </w:r>
    </w:p>
    <w:p w:rsidR="009A6A62" w:rsidRPr="001E394E" w:rsidRDefault="009A6A62" w:rsidP="009A6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2876A4" w:rsidRPr="001E394E" w:rsidRDefault="00F96BB3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V </w:t>
      </w:r>
      <w:r w:rsidR="00B27132" w:rsidRPr="001E39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Понашајне компетенције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0550A8" w:rsidRPr="001E394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0550A8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управљање информацијама, управљање задацима и остваривање резултата, ор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</w:t>
      </w:r>
      <w:r w:rsidR="000550A8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јентација ка учењу и променама, изградња и одржавање професионалних односа, савесност, посвећеност и интегритет</w:t>
      </w:r>
      <w:r w:rsidR="000550A8" w:rsidRPr="001E394E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провераваће се </w:t>
      </w:r>
      <w:r w:rsidR="000550A8" w:rsidRPr="001E394E">
        <w:rPr>
          <w:rFonts w:ascii="Times New Roman" w:hAnsi="Times New Roman" w:cs="Times New Roman"/>
          <w:sz w:val="24"/>
          <w:szCs w:val="24"/>
          <w:lang w:val="sr-Cyrl-RS"/>
        </w:rPr>
        <w:t>путем психометријских тестова – стандардизовани инструмент (писмено), узорка понашања и интервјуа базираном на компетенцијама</w:t>
      </w:r>
      <w:r w:rsidR="0003383C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50A8" w:rsidRPr="001E394E">
        <w:rPr>
          <w:rFonts w:ascii="Times New Roman" w:hAnsi="Times New Roman" w:cs="Times New Roman"/>
          <w:sz w:val="24"/>
          <w:szCs w:val="24"/>
          <w:lang w:val="sr-Cyrl-RS"/>
        </w:rPr>
        <w:t>(усмено)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.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VI </w:t>
      </w:r>
      <w:r w:rsidR="00B27132" w:rsidRPr="001E39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Процена мотивације за рад на радном месту и прихватање вредности државних органа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провераваће се путем интервјуа са </w:t>
      </w:r>
      <w:r w:rsidR="000550A8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омисијом (усмено).</w:t>
      </w:r>
    </w:p>
    <w:p w:rsidR="000F7D94" w:rsidRPr="001E394E" w:rsidRDefault="00B27132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hAnsi="Times New Roman" w:cs="Times New Roman"/>
          <w:sz w:val="24"/>
          <w:szCs w:val="24"/>
          <w:lang w:val="sr-Cyrl-RS" w:eastAsia="sr-Latn-RS"/>
        </w:rPr>
        <w:lastRenderedPageBreak/>
        <w:br/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V</w:t>
      </w:r>
      <w:r w:rsidR="00F96BB3"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II</w:t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Адреса на коју се подноси попуњен образац пријаве за конкурс: </w:t>
      </w:r>
      <w:r w:rsidR="006C3E73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Генерални секретаријат Владе, Немањина 11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, 11000 Београд, са назнаком „За јавни конкурс за попуњавање извршилачких радних места”.</w:t>
      </w:r>
    </w:p>
    <w:p w:rsidR="00960CF7" w:rsidRPr="001E394E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hAnsi="Times New Roman" w:cs="Times New Roman"/>
          <w:sz w:val="24"/>
          <w:szCs w:val="24"/>
          <w:lang w:val="sr-Cyrl-RS" w:eastAsia="sr-Latn-RS"/>
        </w:rPr>
        <w:br/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V</w:t>
      </w:r>
      <w:r w:rsidR="00B56D01"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</w:t>
      </w:r>
      <w:r w:rsidR="00F96BB3"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II</w:t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Лица које је задужено за давање обавештења: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 </w:t>
      </w:r>
      <w:r w:rsidR="00890A43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Катарина Радовановић</w:t>
      </w:r>
      <w:r w:rsidR="000F7D94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, тел: 011/36-17-745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6C3E73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0F7D94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, од 10.00 до 13.</w:t>
      </w:r>
      <w:r w:rsidR="00960CF7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00 часова.</w:t>
      </w:r>
    </w:p>
    <w:p w:rsidR="002876A4" w:rsidRPr="001E394E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hAnsi="Times New Roman" w:cs="Times New Roman"/>
          <w:sz w:val="24"/>
          <w:szCs w:val="24"/>
          <w:lang w:val="sr-Cyrl-RS" w:eastAsia="sr-Latn-RS"/>
        </w:rPr>
        <w:br/>
      </w:r>
      <w:r w:rsidR="00F96BB3"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IX</w:t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Општи услови за запослење: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 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2876A4" w:rsidRPr="001E394E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hAnsi="Times New Roman" w:cs="Times New Roman"/>
          <w:sz w:val="24"/>
          <w:szCs w:val="24"/>
          <w:lang w:val="sr-Cyrl-RS" w:eastAsia="sr-Latn-RS"/>
        </w:rPr>
        <w:br/>
      </w:r>
      <w:r w:rsidR="00F96BB3"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X</w:t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Рок за подношење пријава: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 рок за подношење пријаве је осам дана и почиње да тече наредног дана од дана оглашавања конкурса у периодичном </w:t>
      </w:r>
      <w:r w:rsidR="000F7D94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издању огласа Националне службе за 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запошљавање.</w:t>
      </w:r>
    </w:p>
    <w:p w:rsidR="00B27132" w:rsidRPr="001E394E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</w:p>
    <w:p w:rsidR="00B27132" w:rsidRPr="001E394E" w:rsidRDefault="00F96BB3" w:rsidP="000F7D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XI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Пријава на јавни конкурс </w:t>
      </w:r>
      <w:r w:rsidR="00B27132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врши се на Обрасцу пријаве који је доступан на интернет презентацији </w:t>
      </w:r>
      <w:r w:rsidR="006C3E73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Генералног секретаријата Владе</w:t>
      </w:r>
      <w:r w:rsidR="005E0F49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или у штампаној верзији на писарници Генералног секре</w:t>
      </w:r>
      <w:r w:rsidR="00245B34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таријата Владе, Немањина 11, Бео</w:t>
      </w:r>
      <w:r w:rsidR="005E0F49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град</w:t>
      </w:r>
      <w:r w:rsidR="00B27132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.</w:t>
      </w:r>
    </w:p>
    <w:p w:rsidR="00B27132" w:rsidRPr="001E394E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2876A4" w:rsidRPr="001E394E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Приликом предаје пријаве на јавни конкурс пријава добија шифру под којом подносилац пријаве учествује у даљем изборном поступку.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2876A4" w:rsidRPr="001E394E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X</w:t>
      </w:r>
      <w:r w:rsidR="00F96BB3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II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Докази које прилажу кандидати који су успешно прошли фазе изборног поступка пре интервјуа са Конкурсном комисијом: 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</w:t>
      </w:r>
      <w:r w:rsidR="005D2E49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питу за рад у државним органима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(кандидати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="005D2E49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;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</w:t>
      </w:r>
      <w:r w:rsidR="00B218B7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</w:t>
      </w:r>
      <w:r w:rsidR="00B218B7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оригинал или оверена фотокопија потврде да кандидату раније није престајао радни однос у државном органу због теже повреде радне дужности из радног односа издате од стране државних органа у коме је учесник јавног конкурса био у радном односу.</w:t>
      </w:r>
    </w:p>
    <w:p w:rsidR="002876A4" w:rsidRPr="001E394E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 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 </w:t>
      </w:r>
    </w:p>
    <w:p w:rsidR="002319DA" w:rsidRPr="001E394E" w:rsidRDefault="00B27132" w:rsidP="00E51AA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lastRenderedPageBreak/>
        <w:t xml:space="preserve">Као доказ се могу приложити и фотокопије </w:t>
      </w:r>
      <w:r w:rsidR="00FA3D6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докумената које су оверене пре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1. марта 2017. године у основним судовима, односно општинским управама.</w:t>
      </w:r>
    </w:p>
    <w:p w:rsidR="002876A4" w:rsidRPr="001E394E" w:rsidRDefault="00B27132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Напомена: 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питу за рад у државним органима/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уверење о положеном правосудном испиту. Одредбом члана 9. и члана 103. Закона о општем управном посту</w:t>
      </w:r>
      <w:r w:rsidR="005D2E49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пку („Службени гласник РС“, бр.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18/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16</w:t>
      </w:r>
      <w:r w:rsidR="00A04676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5D2E49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95/18</w:t>
      </w:r>
      <w:r w:rsidR="00A04676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 2/23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 у обрасцу пријаве заокружи на који начин жели да се прибаве његови подаци из службених евиденција. </w:t>
      </w:r>
    </w:p>
    <w:p w:rsidR="002876A4" w:rsidRPr="001E394E" w:rsidRDefault="002876A4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</w:p>
    <w:p w:rsidR="00E51AAB" w:rsidRPr="001E394E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X</w:t>
      </w:r>
      <w:r w:rsidR="00B56D01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</w:t>
      </w:r>
      <w:r w:rsidR="00F96BB3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II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Рок за подношење доказа: 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кандидати који су успешно прошли претходне фазе изборног поступка, пре интервјуа са Конкурсном комисијом позивају се да у року од  (5) пет радних дана од дана пријема обавештења доставе наведене доказе који се прилажу у конкурсном</w:t>
      </w:r>
      <w:r w:rsidR="00BA182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поступку.</w:t>
      </w:r>
    </w:p>
    <w:p w:rsidR="002876A4" w:rsidRPr="001E394E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Докази се достављају на наведену адресу 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Генералног секретаријата Владе</w:t>
      </w:r>
      <w:r w:rsidR="00BA182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Немањина 11,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A182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Београд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. </w:t>
      </w:r>
    </w:p>
    <w:p w:rsidR="00132AA5" w:rsidRPr="001E394E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XI</w:t>
      </w:r>
      <w:r w:rsidR="00F96BB3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V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Трајање радног односа: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 </w:t>
      </w:r>
      <w:r w:rsidR="009646BE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адни однос</w:t>
      </w:r>
      <w:r w:rsidR="00A14DD7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се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заснива на неодређено време.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до окончања пробног рада.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Сагласно члану 9. Закона о државним службеницима, којим је прописано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 </w:t>
      </w:r>
    </w:p>
    <w:p w:rsidR="002876A4" w:rsidRPr="001E394E" w:rsidRDefault="00F96BB3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XV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Провера компетенција учесника конкурса проверава се у изборном поступку: 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пак ће се </w:t>
      </w:r>
      <w:r w:rsidR="006C3E73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спровести, почев од </w:t>
      </w:r>
      <w:r w:rsidR="001E394E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sr-Latn-RS"/>
        </w:rPr>
        <w:t>5</w:t>
      </w:r>
      <w:r w:rsidR="00B27132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. </w:t>
      </w:r>
      <w:r w:rsidR="00953A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децембра</w:t>
      </w:r>
      <w:r w:rsidR="006A11B7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202</w:t>
      </w:r>
      <w:r w:rsidR="00E51AAB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5</w:t>
      </w:r>
      <w:r w:rsidR="00B27132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. године, о чему ће учесници </w:t>
      </w:r>
      <w:r w:rsidR="00EE3678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конкурса бити обавештени</w:t>
      </w:r>
      <w:r w:rsidR="009646BE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 на </w:t>
      </w:r>
      <w:r w:rsidR="009646BE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e-mail</w:t>
      </w:r>
      <w:r w:rsidR="009646BE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9646BE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адресе</w:t>
      </w:r>
      <w:r w:rsidR="00EE3678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или контакт телефоне 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које су навели у својим пријавама.</w:t>
      </w:r>
    </w:p>
    <w:p w:rsidR="002876A4" w:rsidRPr="001E394E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Провера општих</w:t>
      </w:r>
      <w:r w:rsidR="002319DA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 посебних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функционалних компетенција и понашајних компетенција  ће се обавити у Служби за 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управљање кадровима, у Палати ,,Србија“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Нови Београд,</w:t>
      </w:r>
      <w:r w:rsidR="00AF4D15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Булевар Михаила Пупина број 2 </w:t>
      </w:r>
      <w:r w:rsidR="0044442A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(источно крило). И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нтервју са Конкурсном комисијом ће се обавити у просторијама 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алног секретаријата Владе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(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Немањина 11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). 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</w:t>
      </w:r>
      <w:r w:rsidR="00027B9E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e-mail</w:t>
      </w:r>
      <w:r w:rsidR="00BA182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адресе), које наведу у својим обрасцима пријаве.</w:t>
      </w:r>
    </w:p>
    <w:p w:rsidR="002876A4" w:rsidRPr="001E394E" w:rsidRDefault="00B27132" w:rsidP="00600B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lastRenderedPageBreak/>
        <w:t>Неблаговремене, недопуштене, неразумљиве или непотпуне пријаве биће одбачене.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Јавни конкурс спроводи Конкурсна комисија коју је именовао 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 Владе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.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Овај конкурс се објављује на web страници 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Генералног секретаријата Владе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: </w:t>
      </w:r>
      <w:r w:rsidR="008F3229"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>www.gs.gov.rs</w:t>
      </w:r>
      <w:r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,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на web страници Службе за управљање кадровима: www.suk.gov.rs, на порталу е-управе, на огласној табли, web страници и периодичном издању огласа Националне службе за запошљавање.</w:t>
      </w:r>
    </w:p>
    <w:p w:rsidR="00E16BBC" w:rsidRPr="001E394E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695440" w:rsidRPr="001E394E" w:rsidRDefault="00BC57AB" w:rsidP="0069544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Обрас</w:t>
      </w:r>
      <w:r w:rsidR="009646BE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ци пријаве на конкурс, </w:t>
      </w:r>
      <w:r w:rsidR="00695440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могу се преузети на званичној  интернет  презентацији Генералног секретаријата Владе или у штампаној верзији на писарници Генералног секретаријата Владе, Београд, Немањина 11.</w:t>
      </w:r>
    </w:p>
    <w:p w:rsidR="002A25BB" w:rsidRPr="001E394E" w:rsidRDefault="002A25BB" w:rsidP="00B271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A25BB" w:rsidRPr="001E3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1D" w:rsidRDefault="00ED0B1D" w:rsidP="00203E8F">
      <w:pPr>
        <w:spacing w:after="0" w:line="240" w:lineRule="auto"/>
      </w:pPr>
      <w:r>
        <w:separator/>
      </w:r>
    </w:p>
  </w:endnote>
  <w:endnote w:type="continuationSeparator" w:id="0">
    <w:p w:rsidR="00ED0B1D" w:rsidRDefault="00ED0B1D" w:rsidP="0020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1D" w:rsidRDefault="00ED0B1D" w:rsidP="00203E8F">
      <w:pPr>
        <w:spacing w:after="0" w:line="240" w:lineRule="auto"/>
      </w:pPr>
      <w:r>
        <w:separator/>
      </w:r>
    </w:p>
  </w:footnote>
  <w:footnote w:type="continuationSeparator" w:id="0">
    <w:p w:rsidR="00ED0B1D" w:rsidRDefault="00ED0B1D" w:rsidP="0020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F32C2"/>
    <w:multiLevelType w:val="hybridMultilevel"/>
    <w:tmpl w:val="C394B380"/>
    <w:lvl w:ilvl="0" w:tplc="B9D4A224"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8"/>
    <w:rsid w:val="00027B9E"/>
    <w:rsid w:val="0003383C"/>
    <w:rsid w:val="000550A8"/>
    <w:rsid w:val="00061272"/>
    <w:rsid w:val="000643EB"/>
    <w:rsid w:val="00085A85"/>
    <w:rsid w:val="000F6467"/>
    <w:rsid w:val="000F7D94"/>
    <w:rsid w:val="001043F4"/>
    <w:rsid w:val="001210BE"/>
    <w:rsid w:val="00132AA5"/>
    <w:rsid w:val="0014504D"/>
    <w:rsid w:val="00165579"/>
    <w:rsid w:val="001750BE"/>
    <w:rsid w:val="001D71B7"/>
    <w:rsid w:val="001E394E"/>
    <w:rsid w:val="001E6174"/>
    <w:rsid w:val="001F137E"/>
    <w:rsid w:val="00203E8F"/>
    <w:rsid w:val="002319DA"/>
    <w:rsid w:val="00245B34"/>
    <w:rsid w:val="00265CA5"/>
    <w:rsid w:val="00285FEC"/>
    <w:rsid w:val="002876A4"/>
    <w:rsid w:val="002A25BB"/>
    <w:rsid w:val="002B091F"/>
    <w:rsid w:val="002C75B4"/>
    <w:rsid w:val="002D0857"/>
    <w:rsid w:val="002D3D38"/>
    <w:rsid w:val="002E3102"/>
    <w:rsid w:val="002E3A79"/>
    <w:rsid w:val="002E6B2B"/>
    <w:rsid w:val="00314DF6"/>
    <w:rsid w:val="00316967"/>
    <w:rsid w:val="0034722C"/>
    <w:rsid w:val="003A5437"/>
    <w:rsid w:val="003A602E"/>
    <w:rsid w:val="003D0353"/>
    <w:rsid w:val="003D4F9B"/>
    <w:rsid w:val="003D7175"/>
    <w:rsid w:val="003E4D77"/>
    <w:rsid w:val="00410B15"/>
    <w:rsid w:val="00412566"/>
    <w:rsid w:val="0043234B"/>
    <w:rsid w:val="0044442A"/>
    <w:rsid w:val="0044749A"/>
    <w:rsid w:val="00473590"/>
    <w:rsid w:val="00496C8F"/>
    <w:rsid w:val="004C3FB0"/>
    <w:rsid w:val="004D29C8"/>
    <w:rsid w:val="004F56CF"/>
    <w:rsid w:val="00505E80"/>
    <w:rsid w:val="005865AA"/>
    <w:rsid w:val="005D2E49"/>
    <w:rsid w:val="005E0F49"/>
    <w:rsid w:val="005F1447"/>
    <w:rsid w:val="00600B41"/>
    <w:rsid w:val="00614D2E"/>
    <w:rsid w:val="0061634A"/>
    <w:rsid w:val="00622683"/>
    <w:rsid w:val="00627D92"/>
    <w:rsid w:val="00643C14"/>
    <w:rsid w:val="006827B0"/>
    <w:rsid w:val="00692180"/>
    <w:rsid w:val="00695440"/>
    <w:rsid w:val="006A11B7"/>
    <w:rsid w:val="006C3E73"/>
    <w:rsid w:val="00713A52"/>
    <w:rsid w:val="007254D5"/>
    <w:rsid w:val="007269EA"/>
    <w:rsid w:val="00734366"/>
    <w:rsid w:val="007861DC"/>
    <w:rsid w:val="007918D1"/>
    <w:rsid w:val="007A27D6"/>
    <w:rsid w:val="007A6D09"/>
    <w:rsid w:val="007A720F"/>
    <w:rsid w:val="007B127F"/>
    <w:rsid w:val="007B37DC"/>
    <w:rsid w:val="007C24D9"/>
    <w:rsid w:val="007C2A0A"/>
    <w:rsid w:val="007D4791"/>
    <w:rsid w:val="007E576D"/>
    <w:rsid w:val="007E5D05"/>
    <w:rsid w:val="00831CB8"/>
    <w:rsid w:val="00890A43"/>
    <w:rsid w:val="008A0FD4"/>
    <w:rsid w:val="008B13FE"/>
    <w:rsid w:val="008F3229"/>
    <w:rsid w:val="009268EB"/>
    <w:rsid w:val="00930C5D"/>
    <w:rsid w:val="00940A54"/>
    <w:rsid w:val="00953AE6"/>
    <w:rsid w:val="00954925"/>
    <w:rsid w:val="00960CF7"/>
    <w:rsid w:val="009646BE"/>
    <w:rsid w:val="00970A9D"/>
    <w:rsid w:val="009905B0"/>
    <w:rsid w:val="009A478B"/>
    <w:rsid w:val="009A6A62"/>
    <w:rsid w:val="009B1B57"/>
    <w:rsid w:val="009B6800"/>
    <w:rsid w:val="009C3B3F"/>
    <w:rsid w:val="009C5930"/>
    <w:rsid w:val="009D56D0"/>
    <w:rsid w:val="00A0382E"/>
    <w:rsid w:val="00A04676"/>
    <w:rsid w:val="00A14DD7"/>
    <w:rsid w:val="00A30041"/>
    <w:rsid w:val="00A35DA0"/>
    <w:rsid w:val="00A6444B"/>
    <w:rsid w:val="00A81A7D"/>
    <w:rsid w:val="00AD39ED"/>
    <w:rsid w:val="00AF05E2"/>
    <w:rsid w:val="00AF4D15"/>
    <w:rsid w:val="00B031B3"/>
    <w:rsid w:val="00B03B03"/>
    <w:rsid w:val="00B12396"/>
    <w:rsid w:val="00B13241"/>
    <w:rsid w:val="00B218B7"/>
    <w:rsid w:val="00B27132"/>
    <w:rsid w:val="00B37FDC"/>
    <w:rsid w:val="00B51D86"/>
    <w:rsid w:val="00B56D01"/>
    <w:rsid w:val="00B62FD6"/>
    <w:rsid w:val="00B80DC3"/>
    <w:rsid w:val="00B95D8C"/>
    <w:rsid w:val="00BA182B"/>
    <w:rsid w:val="00BC57AB"/>
    <w:rsid w:val="00BF1FED"/>
    <w:rsid w:val="00C27B67"/>
    <w:rsid w:val="00C60616"/>
    <w:rsid w:val="00C764EE"/>
    <w:rsid w:val="00C77E63"/>
    <w:rsid w:val="00CC1FA2"/>
    <w:rsid w:val="00CD07C3"/>
    <w:rsid w:val="00D206AD"/>
    <w:rsid w:val="00D30A96"/>
    <w:rsid w:val="00D36E51"/>
    <w:rsid w:val="00D4227D"/>
    <w:rsid w:val="00D50C36"/>
    <w:rsid w:val="00D92F40"/>
    <w:rsid w:val="00D95153"/>
    <w:rsid w:val="00DB3E7E"/>
    <w:rsid w:val="00DD2218"/>
    <w:rsid w:val="00DD751A"/>
    <w:rsid w:val="00DE3432"/>
    <w:rsid w:val="00DE5FFC"/>
    <w:rsid w:val="00E16BBC"/>
    <w:rsid w:val="00E304A4"/>
    <w:rsid w:val="00E3641A"/>
    <w:rsid w:val="00E51AAB"/>
    <w:rsid w:val="00E536DB"/>
    <w:rsid w:val="00E55330"/>
    <w:rsid w:val="00EA20BD"/>
    <w:rsid w:val="00EA6411"/>
    <w:rsid w:val="00EA7534"/>
    <w:rsid w:val="00EA7931"/>
    <w:rsid w:val="00EB7BAD"/>
    <w:rsid w:val="00ED0B1D"/>
    <w:rsid w:val="00EE3678"/>
    <w:rsid w:val="00EE7043"/>
    <w:rsid w:val="00F04DC7"/>
    <w:rsid w:val="00F1295B"/>
    <w:rsid w:val="00F24292"/>
    <w:rsid w:val="00F310A1"/>
    <w:rsid w:val="00F40C79"/>
    <w:rsid w:val="00F6565C"/>
    <w:rsid w:val="00F838B1"/>
    <w:rsid w:val="00F96BB3"/>
    <w:rsid w:val="00F97C94"/>
    <w:rsid w:val="00FA3D63"/>
    <w:rsid w:val="00FB242E"/>
    <w:rsid w:val="00FE5B59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72C6"/>
  <w15:chartTrackingRefBased/>
  <w15:docId w15:val="{B5B5C433-E525-4819-912C-7B3BFB9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6174"/>
    <w:rPr>
      <w:b/>
      <w:bCs/>
    </w:rPr>
  </w:style>
  <w:style w:type="paragraph" w:customStyle="1" w:styleId="rvps6">
    <w:name w:val="rvps6"/>
    <w:basedOn w:val="Normal"/>
    <w:rsid w:val="00B6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5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B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F7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8F"/>
  </w:style>
  <w:style w:type="paragraph" w:styleId="Footer">
    <w:name w:val="footer"/>
    <w:basedOn w:val="Normal"/>
    <w:link w:val="Foot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3C64-5A82-4176-97D6-A8974ED6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5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Vukovic</dc:creator>
  <cp:keywords/>
  <dc:description/>
  <cp:lastModifiedBy>Katarina Radovanovic</cp:lastModifiedBy>
  <cp:revision>95</cp:revision>
  <cp:lastPrinted>2025-07-24T08:07:00Z</cp:lastPrinted>
  <dcterms:created xsi:type="dcterms:W3CDTF">2019-05-07T08:50:00Z</dcterms:created>
  <dcterms:modified xsi:type="dcterms:W3CDTF">2025-11-12T07:49:00Z</dcterms:modified>
</cp:coreProperties>
</file>